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>FourMagAzine</w:t>
      </w:r>
      <w:proofErr w:type="spellEnd"/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 xml:space="preserve"> : EXECUTIVE SUMMARY</w:t>
      </w:r>
    </w:p>
    <w:p w:rsidR="00BA7A3F" w:rsidRPr="00BA7A3F" w:rsidRDefault="00BA7A3F" w:rsidP="00BA7A3F">
      <w:pPr>
        <w:spacing w:after="24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Il mobile è solo l’inizio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it-IT"/>
        </w:rPr>
        <w:t xml:space="preserve">“Il mobile non è la fine dei giochi, anzi è l’inizio di tutto questo”. “Il mobile è parte di questo grande cambiamento in cui la tecnologia e l’informazione digitale stanno diventando più intime, quasi come un’estensione di noi stessi”. Il riferimento va all’internet delle cose, come orologi intelligenti, </w:t>
      </w:r>
      <w:proofErr w:type="spellStart"/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it-IT"/>
        </w:rPr>
        <w:t>smart</w:t>
      </w:r>
      <w:proofErr w:type="spellEnd"/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it-IT"/>
        </w:rPr>
        <w:t>glasses</w:t>
      </w:r>
      <w:proofErr w:type="spellEnd"/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it-IT"/>
        </w:rPr>
        <w:t xml:space="preserve"> e computer indossabili. “Ora bisogna fare lo </w:t>
      </w:r>
      <w:proofErr w:type="spellStart"/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it-IT"/>
        </w:rPr>
        <w:t>step</w:t>
      </w:r>
      <w:proofErr w:type="spellEnd"/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it-IT"/>
        </w:rPr>
        <w:t xml:space="preserve"> successivo, ossia pensare a come le informazioni interagiranno con questi nuovi dispositivi”.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  <w:shd w:val="clear" w:color="auto" w:fill="FFFFFF"/>
          <w:lang w:eastAsia="it-IT"/>
        </w:rPr>
      </w:pPr>
      <w:r w:rsidRPr="00BA7A3F">
        <w:rPr>
          <w:rFonts w:asciiTheme="majorHAnsi" w:eastAsia="Times New Roman" w:hAnsiTheme="majorHAnsi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I vantaggi del mobile </w:t>
      </w:r>
      <w:proofErr w:type="spellStart"/>
      <w:r w:rsidRPr="00BA7A3F">
        <w:rPr>
          <w:rFonts w:asciiTheme="majorHAnsi" w:eastAsia="Times New Roman" w:hAnsiTheme="majorHAnsi" w:cs="Times New Roman"/>
          <w:bCs/>
          <w:color w:val="000000"/>
          <w:sz w:val="24"/>
          <w:szCs w:val="24"/>
          <w:shd w:val="clear" w:color="auto" w:fill="FFFFFF"/>
          <w:lang w:eastAsia="it-IT"/>
        </w:rPr>
        <w:t>journalism</w:t>
      </w:r>
      <w:proofErr w:type="spellEnd"/>
      <w:r w:rsidRPr="00BA7A3F">
        <w:rPr>
          <w:rFonts w:asciiTheme="majorHAnsi" w:eastAsia="Times New Roman" w:hAnsiTheme="majorHAnsi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: multimedialità, compattezza, </w:t>
      </w:r>
      <w:proofErr w:type="spellStart"/>
      <w:r w:rsidRPr="00BA7A3F">
        <w:rPr>
          <w:rFonts w:asciiTheme="majorHAnsi" w:eastAsia="Times New Roman" w:hAnsiTheme="majorHAnsi" w:cs="Times New Roman"/>
          <w:bCs/>
          <w:color w:val="000000"/>
          <w:sz w:val="24"/>
          <w:szCs w:val="24"/>
          <w:shd w:val="clear" w:color="auto" w:fill="FFFFFF"/>
          <w:lang w:eastAsia="it-IT"/>
        </w:rPr>
        <w:t>tools</w:t>
      </w:r>
      <w:proofErr w:type="spellEnd"/>
      <w:r w:rsidRPr="00BA7A3F">
        <w:rPr>
          <w:rFonts w:asciiTheme="majorHAnsi" w:eastAsia="Times New Roman" w:hAnsiTheme="majorHAnsi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gratuiti (o comunque molto accessibili), discrezione, portabilità (uno </w:t>
      </w:r>
      <w:proofErr w:type="spellStart"/>
      <w:r w:rsidRPr="00BA7A3F">
        <w:rPr>
          <w:rFonts w:asciiTheme="majorHAnsi" w:eastAsia="Times New Roman" w:hAnsiTheme="majorHAnsi" w:cs="Times New Roman"/>
          <w:bCs/>
          <w:color w:val="000000"/>
          <w:sz w:val="24"/>
          <w:szCs w:val="24"/>
          <w:shd w:val="clear" w:color="auto" w:fill="FFFFFF"/>
          <w:lang w:eastAsia="it-IT"/>
        </w:rPr>
        <w:t>smartphone</w:t>
      </w:r>
      <w:proofErr w:type="spellEnd"/>
      <w:r w:rsidRPr="00BA7A3F">
        <w:rPr>
          <w:rFonts w:asciiTheme="majorHAnsi" w:eastAsia="Times New Roman" w:hAnsiTheme="majorHAnsi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si mette in tasca), zero scrivania, leggerezza (peso medio di 140 gr. circa), accessori poco ingombranti. 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5314950" cy="3733800"/>
            <wp:effectExtent l="19050" t="0" r="0" b="0"/>
            <wp:docPr id="1" name="Immagine 1" descr="https://lh3.googleusercontent.com/Slw9nDynhvpqGuQyZR7JLGHcTMl5kmVrcwDieVXGXU31JAZ2dvee1__1NOBSOPhJReX9F97rK3x9-vjq0rfmB_jrAP5FGaEuaC-9Ga4sKcPnGqetHxLrPz_Bqe5TKzntGBYCi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lw9nDynhvpqGuQyZR7JLGHcTMl5kmVrcwDieVXGXU31JAZ2dvee1__1NOBSOPhJReX9F97rK3x9-vjq0rfmB_jrAP5FGaEuaC-9Ga4sKcPnGqetHxLrPz_Bqe5TKzntGBYCii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24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Times New Roman"/>
          <w:sz w:val="24"/>
          <w:szCs w:val="24"/>
          <w:lang w:eastAsia="it-IT"/>
        </w:rPr>
        <w:br/>
      </w: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>1.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    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Segmenti di clientela</w:t>
      </w: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hyperlink r:id="rId6" w:anchor="axzz3G8TnPvSg" w:history="1">
        <w:r w:rsidRPr="00BA7A3F">
          <w:rPr>
            <w:rFonts w:asciiTheme="majorHAnsi" w:eastAsia="Times New Roman" w:hAnsiTheme="majorHAnsi" w:cs="Arial"/>
            <w:bCs/>
            <w:color w:val="1155CC"/>
            <w:sz w:val="24"/>
            <w:szCs w:val="24"/>
            <w:u w:val="single"/>
            <w:lang w:eastAsia="it-IT"/>
          </w:rPr>
          <w:t>http://www.datamediahub.it/2014/07/14/linformazione-mobile-in-italia/#axzz3G8TnPvSg</w:t>
        </w:r>
      </w:hyperlink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Mercato di massa</w:t>
      </w:r>
    </w:p>
    <w:p w:rsidR="00BA7A3F" w:rsidRPr="00BA7A3F" w:rsidRDefault="00BA7A3F" w:rsidP="00BA7A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Target: tutti i possessori di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smartphone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(sistema operativo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Android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Ios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)</w:t>
      </w:r>
    </w:p>
    <w:p w:rsidR="00BA7A3F" w:rsidRPr="00BA7A3F" w:rsidRDefault="00BA7A3F" w:rsidP="00BA7A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97 milioni di abbonamenti mobile attivi, il 58% in più rispetto al totale della popolazione, ossia una persona su due ha due SIM.</w:t>
      </w:r>
    </w:p>
    <w:p w:rsidR="00BA7A3F" w:rsidRPr="00BA7A3F" w:rsidRDefault="00BA7A3F" w:rsidP="00BA7A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In Italia il tempo medio speso su Internet ogni giorno è di 2,2 ore accedendo tramite mobile.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>2.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    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Valore offerto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NOVITA’: L’attuale panorama informativo italiano, sia cartaceo che digitale, mal si adatta alle specificità tecniche del mezzo mobile. Il nostro intento è quello di proporre una vera e propria 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lastRenderedPageBreak/>
        <w:t>rivoluzione dell’informazione che sia mobile nativa e che sfrutti tutte le potenzialità del mezzo, per una maggiore immediatezza e comunicabilità dell’informazione.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2406966" cy="3743325"/>
            <wp:effectExtent l="19050" t="0" r="0" b="0"/>
            <wp:docPr id="3" name="Immagine 3" descr="https://lh4.googleusercontent.com/KL6H82h4zHPp5wq3KI4vfrqBwP_brHbtPaXWnygi87s0UrzTTD1tldkDEyKJKb5o2DsjBP2bp13i6rET1PhKyAvvyIWaNa2N8T6Yanv28R4J-kVb77M_ZfpqlBkYrxhl6vLM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KL6H82h4zHPp5wq3KI4vfrqBwP_brHbtPaXWnygi87s0UrzTTD1tldkDEyKJKb5o2DsjBP2bp13i6rET1PhKyAvvyIWaNa2N8T6Yanv28R4J-kVb77M_ZfpqlBkYrxhl6vLMe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66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I contenuti sono correlati secondo un sistema di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keywords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secondo la logica del ‘Multimedia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Storytelling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’, e offerti tramite:</w:t>
      </w:r>
    </w:p>
    <w:p w:rsidR="00BA7A3F" w:rsidRPr="00BA7A3F" w:rsidRDefault="00BA7A3F" w:rsidP="00BA7A3F">
      <w:pPr>
        <w:spacing w:after="0" w:line="24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·</w:t>
      </w:r>
      <w:r w:rsidRPr="00BA7A3F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        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Accesso all’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app</w:t>
      </w:r>
      <w:proofErr w:type="spellEnd"/>
    </w:p>
    <w:p w:rsidR="00BA7A3F" w:rsidRPr="00BA7A3F" w:rsidRDefault="00BA7A3F" w:rsidP="00BA7A3F">
      <w:pPr>
        <w:spacing w:after="0" w:line="24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·</w:t>
      </w:r>
      <w:r w:rsidRPr="00BA7A3F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        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Invio di newsletter</w:t>
      </w:r>
    </w:p>
    <w:p w:rsidR="00BA7A3F" w:rsidRPr="00BA7A3F" w:rsidRDefault="00BA7A3F" w:rsidP="00BA7A3F">
      <w:pPr>
        <w:spacing w:after="0" w:line="24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·</w:t>
      </w:r>
      <w:r w:rsidRPr="00BA7A3F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        </w:t>
      </w:r>
      <w:r w:rsidRPr="00BA7A3F">
        <w:rPr>
          <w:rFonts w:asciiTheme="majorHAnsi" w:eastAsia="Times New Roman" w:hAnsiTheme="majorHAnsi" w:cs="Arial"/>
          <w:b/>
          <w:color w:val="000000"/>
          <w:sz w:val="24"/>
          <w:szCs w:val="24"/>
          <w:lang w:eastAsia="it-IT"/>
        </w:rPr>
        <w:t>Invio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tramite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whatsapp</w:t>
      </w:r>
      <w:proofErr w:type="spellEnd"/>
    </w:p>
    <w:p w:rsidR="00BA7A3F" w:rsidRPr="00BA7A3F" w:rsidRDefault="00BA7A3F" w:rsidP="00BA7A3F">
      <w:pPr>
        <w:spacing w:after="0" w:line="24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·</w:t>
      </w:r>
      <w:r w:rsidRPr="00BA7A3F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        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Notifiche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badge-app</w:t>
      </w:r>
      <w:proofErr w:type="spellEnd"/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PERSONALIZZAZIONE: Gli utenti potranno selezionare in qualunque momento le tematiche da ‘seguire’.</w:t>
      </w: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Times New Roman"/>
          <w:sz w:val="24"/>
          <w:szCs w:val="24"/>
          <w:lang w:eastAsia="it-IT"/>
        </w:rPr>
        <w:br/>
      </w: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>3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.</w:t>
      </w:r>
      <w:r w:rsidRPr="00BA7A3F">
        <w:rPr>
          <w:rFonts w:asciiTheme="majorHAnsi" w:eastAsia="Times New Roman" w:hAnsiTheme="majorHAnsi" w:cs="Arial"/>
          <w:b/>
          <w:color w:val="000000"/>
          <w:sz w:val="24"/>
          <w:szCs w:val="24"/>
          <w:lang w:eastAsia="it-IT"/>
        </w:rPr>
        <w:t xml:space="preserve">     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Canali</w:t>
      </w:r>
    </w:p>
    <w:p w:rsidR="00BA7A3F" w:rsidRPr="00BA7A3F" w:rsidRDefault="00BA7A3F" w:rsidP="00BA7A3F">
      <w:pPr>
        <w:spacing w:after="24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Times New Roman"/>
          <w:sz w:val="24"/>
          <w:szCs w:val="24"/>
          <w:lang w:eastAsia="it-IT"/>
        </w:rPr>
        <w:br/>
      </w:r>
      <w:r w:rsidRPr="00BA7A3F">
        <w:rPr>
          <w:rFonts w:asciiTheme="majorHAnsi" w:eastAsia="Times New Roman" w:hAnsiTheme="majorHAnsi" w:cs="Arial"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5076825" cy="2256906"/>
            <wp:effectExtent l="19050" t="0" r="9525" b="0"/>
            <wp:docPr id="11" name="Immagine 4" descr="Work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kbook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5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lastRenderedPageBreak/>
        <w:t>4.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    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Relazioni con i clienti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Assistenza tramite mail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_ FAQ (Self-Service)</w:t>
      </w:r>
    </w:p>
    <w:p w:rsid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_ Forum (Community)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it-IT"/>
        </w:rPr>
      </w:pP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>5.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    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Flussi di ricavi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_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Reversed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paywall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(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Gamification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:Il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reversed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paywall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, che prevede anche delle forme di ricompensa se il lettore compie azioni come cliccare su un’inserzione pubblicitaria, promuovere il sito sui proprio account social, commentare, fornire ulteriori dati personali, Tramite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gamification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) -&gt; non è remunerativo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 xml:space="preserve">_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Admob</w:t>
      </w:r>
      <w:proofErr w:type="spellEnd"/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 xml:space="preserve">_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Geolocated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 xml:space="preserve">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Brandization</w:t>
      </w:r>
      <w:proofErr w:type="spellEnd"/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_ Selling Data Analysis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Licenze a Emittenti TV e/o gruppi editoriali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_ Native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Adv</w:t>
      </w:r>
      <w:proofErr w:type="spellEnd"/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hyperlink r:id="rId9" w:history="1">
        <w:r w:rsidRPr="00BA7A3F">
          <w:rPr>
            <w:rFonts w:asciiTheme="majorHAnsi" w:eastAsia="Times New Roman" w:hAnsiTheme="majorHAnsi" w:cs="Arial"/>
            <w:color w:val="1155CC"/>
            <w:sz w:val="24"/>
            <w:szCs w:val="24"/>
            <w:u w:val="single"/>
            <w:lang w:eastAsia="it-IT"/>
          </w:rPr>
          <w:t>http://www.developereconomics.com/apps-using-right-revenue-models/</w:t>
        </w:r>
      </w:hyperlink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>6.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    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Risorse chiave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_ Sviluppatori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Ios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Android</w:t>
      </w:r>
      <w:proofErr w:type="spellEnd"/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Project Management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 xml:space="preserve">_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Redazione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 xml:space="preserve"> (beta)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_ UX Designer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_ Graphic Designer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val="en-US" w:eastAsia="it-IT"/>
        </w:rPr>
        <w:t>_ Business Developer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Finanziatori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_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Customer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Care Service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Partner TELCO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>7.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    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Attività chiave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Sviluppo dell’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app</w:t>
      </w:r>
      <w:proofErr w:type="spellEnd"/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Sviluppo della rete commerciale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_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Customer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Care Service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Piano di comunicazione e promozione del prodotto/servizio offerto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Gestione della redazione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>8.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    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Partnership chiave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_ TELCO -&gt; fornitura dei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device</w:t>
      </w:r>
      <w:proofErr w:type="spellEnd"/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Emittenti e/o editori -&gt; costituzione della redazione (anche ex novo)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Sviluppatore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Finanziatore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Concessionaria pubblicitaria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ind w:hanging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it-IT"/>
        </w:rPr>
        <w:t>9.</w:t>
      </w: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    </w:t>
      </w: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it-IT"/>
        </w:rPr>
        <w:t>Struttura dei costi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it-IT"/>
        </w:rPr>
        <w:t>Costi una tantum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Ricerca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Sviluppo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Campagna di promozione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_ Evento di lancio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it-IT"/>
        </w:rPr>
        <w:t>Costi fissi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_ Rilascio successive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release</w:t>
      </w:r>
      <w:proofErr w:type="spellEnd"/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lastRenderedPageBreak/>
        <w:t>_ Redazione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</w:p>
    <w:p w:rsidR="00BA7A3F" w:rsidRPr="00BA7A3F" w:rsidRDefault="00B3430C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MISSION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</w:p>
    <w:p w:rsidR="00BA7A3F" w:rsidRPr="00B3430C" w:rsidRDefault="00BA7A3F" w:rsidP="00BA7A3F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A7A3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Adatta i contenuti per un pubblico in movimento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“Per molto tempo quello che gli organi di informazione hanno fatto è stato riversare i contenuti del web sullo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smartphone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”, dice David Ho,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editor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of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 mobile,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tablets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 and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emerging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technology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 del The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Wall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 Street Journal. “Ma bisogna ricordare ai giornalisti che non viviamo più in un mondo costituito da una sola piattaforma informativa. Anzi, le news e i contenuti vanno ovunque, dal giornale di carta, al cellulare, al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tablet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, al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pc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, alle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smart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 tv, alle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app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, agli aggregatori”.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 xml:space="preserve">E ribadisce che, mentre molti editori si sforzano per rendere i siti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responsive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, cioè adattabili ai diversi formati, bisognerebbe invece concentrarsi sulla narrazione mobile-first, cioè creata appositamente per mobile.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it-IT"/>
        </w:rPr>
        <w:t>Fai che i titoli funzionino su tutte le piattaforme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it-IT"/>
        </w:rPr>
        <w:t>La Cnn scrive talvolta titoli diversi per mobile e web anche se un buon titolo, dice Horowitz, funzionerà bene su tutte le piattaforme. Deve essere subito chiaro agli utenti cosa troveranno in quell’articolo o in quel video. E’ una necessità soprattutto su mobile.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it-IT"/>
        </w:rPr>
        <w:t>ANALISI SWOT</w:t>
      </w:r>
    </w:p>
    <w:p w:rsidR="00BA7A3F" w:rsidRPr="00BA7A3F" w:rsidRDefault="00BA7A3F" w:rsidP="00BA7A3F">
      <w:pPr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Punti di Forza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Immediatezza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Innovazione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Rivoluzione concettuale del mestiere di giornalista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Modalità di fruizione dei contenuti nuova pur con strumenti già presenti sul mercato</w:t>
      </w:r>
    </w:p>
    <w:p w:rsidR="00BA7A3F" w:rsidRPr="00BA7A3F" w:rsidRDefault="00BA7A3F" w:rsidP="00BA7A3F">
      <w:pPr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Opportunità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Vendita dati 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Vendita spazi a emittenti e/o gruppi editoriali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Brand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Entertainment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Canale di distribuzione per web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series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(meglio mobile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series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)</w:t>
      </w:r>
    </w:p>
    <w:p w:rsidR="00BA7A3F" w:rsidRPr="00BA7A3F" w:rsidRDefault="00BA7A3F" w:rsidP="00BA7A3F">
      <w:pPr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Punti Deboli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Molti tasselli da far funzionare contemporaneamente, per una buona riuscita del progetto (redazione - funzionamento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app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sia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backend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che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frontend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- promozione - presenza partner tecnico)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Necessita di continui aggiornamenti</w:t>
      </w:r>
    </w:p>
    <w:p w:rsidR="00BA7A3F" w:rsidRPr="00BA7A3F" w:rsidRDefault="00BA7A3F" w:rsidP="00BA7A3F">
      <w:pPr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Minacce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Non ha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attraction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sugli utenti, dunque non viene scaricata</w:t>
      </w:r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Permanenza bassa sull’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app</w:t>
      </w:r>
      <w:proofErr w:type="spellEnd"/>
    </w:p>
    <w:p w:rsidR="00BA7A3F" w:rsidRPr="00BA7A3F" w:rsidRDefault="00BA7A3F" w:rsidP="00BA7A3F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Diffusione rete </w:t>
      </w:r>
      <w:proofErr w:type="spellStart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>wifi</w:t>
      </w:r>
      <w:proofErr w:type="spellEnd"/>
      <w:r w:rsidRPr="00BA7A3F">
        <w:rPr>
          <w:rFonts w:asciiTheme="majorHAnsi" w:eastAsia="Times New Roman" w:hAnsiTheme="majorHAnsi" w:cs="Arial"/>
          <w:color w:val="000000"/>
          <w:sz w:val="24"/>
          <w:szCs w:val="24"/>
          <w:lang w:eastAsia="it-IT"/>
        </w:rPr>
        <w:t xml:space="preserve"> e banda larga in Italia bassa</w:t>
      </w: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A7A3F">
      <w:pPr>
        <w:spacing w:after="540" w:line="240" w:lineRule="auto"/>
        <w:rPr>
          <w:rFonts w:asciiTheme="majorHAnsi" w:eastAsia="Times New Roman" w:hAnsiTheme="majorHAnsi" w:cs="Arial"/>
          <w:bCs/>
          <w:color w:val="4D4F51"/>
          <w:sz w:val="24"/>
          <w:szCs w:val="24"/>
          <w:shd w:val="clear" w:color="auto" w:fill="FFFFFF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it-IT"/>
        </w:rPr>
        <w:lastRenderedPageBreak/>
        <w:t>BISOGNI</w:t>
      </w:r>
      <w:r w:rsidRPr="00B3430C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it-IT"/>
        </w:rPr>
        <w:t xml:space="preserve"> DEI CLIENTI: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Attualmente non esiste un prodotto editoriale che sia mobile-nativo. 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Esempio 1: “Interessante questo articolo, lo leggo stasera sul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pc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”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Esempio 2: “Che noia, questo articolo è troppo lungo, non riesco a leggerlo sullo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smartphone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”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Esempio 3: “Non ho i miei occhiali da lettura per leggere tutto il pezzo!”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Esempio 4: “Ma non c’è un video di questa notizia?”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BA7A3F" w:rsidRPr="00BA7A3F" w:rsidRDefault="00B3430C" w:rsidP="00B3430C">
      <w:pPr>
        <w:shd w:val="clear" w:color="auto" w:fill="FFFFFF"/>
        <w:spacing w:after="0" w:line="240" w:lineRule="auto"/>
        <w:ind w:right="57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 w:rsidRPr="00B3430C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it-IT"/>
        </w:rPr>
        <w:t>VANTAGGI</w:t>
      </w:r>
    </w:p>
    <w:p w:rsidR="00BA7A3F" w:rsidRPr="00BA7A3F" w:rsidRDefault="00BA7A3F" w:rsidP="00B3430C">
      <w:pPr>
        <w:numPr>
          <w:ilvl w:val="0"/>
          <w:numId w:val="16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it-IT"/>
        </w:rPr>
        <w:t>Semplice e intuitiva</w:t>
      </w:r>
    </w:p>
    <w:p w:rsidR="00BA7A3F" w:rsidRPr="00BA7A3F" w:rsidRDefault="00BA7A3F" w:rsidP="00B3430C">
      <w:pPr>
        <w:numPr>
          <w:ilvl w:val="0"/>
          <w:numId w:val="16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it-IT"/>
        </w:rPr>
        <w:t>Social</w:t>
      </w:r>
    </w:p>
    <w:p w:rsidR="00BA7A3F" w:rsidRPr="00BA7A3F" w:rsidRDefault="00BA7A3F" w:rsidP="00B3430C">
      <w:pPr>
        <w:numPr>
          <w:ilvl w:val="0"/>
          <w:numId w:val="16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it-IT"/>
        </w:rPr>
        <w:t>Personalizzabile e comoda</w:t>
      </w:r>
    </w:p>
    <w:p w:rsidR="00BA7A3F" w:rsidRPr="00BA7A3F" w:rsidRDefault="00BA7A3F" w:rsidP="00B3430C">
      <w:pPr>
        <w:numPr>
          <w:ilvl w:val="0"/>
          <w:numId w:val="16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it-IT"/>
        </w:rPr>
        <w:t>Garanzia della qualità dei contenuti</w:t>
      </w:r>
    </w:p>
    <w:p w:rsidR="00BA7A3F" w:rsidRPr="00B3430C" w:rsidRDefault="00BA7A3F" w:rsidP="00B3430C">
      <w:pPr>
        <w:numPr>
          <w:ilvl w:val="0"/>
          <w:numId w:val="16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it-IT"/>
        </w:rPr>
        <w:t>Multimedialità e compattezza</w:t>
      </w:r>
    </w:p>
    <w:p w:rsidR="00B3430C" w:rsidRPr="00BA7A3F" w:rsidRDefault="00B3430C" w:rsidP="00B3430C">
      <w:pPr>
        <w:shd w:val="clear" w:color="auto" w:fill="FFFFFF"/>
        <w:spacing w:after="0" w:line="240" w:lineRule="auto"/>
        <w:ind w:right="57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it-IT"/>
        </w:rPr>
        <w:t xml:space="preserve">Criteri di valutazione APP per Mobile </w:t>
      </w:r>
      <w:proofErr w:type="spellStart"/>
      <w:r w:rsidRPr="00BA7A3F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it-IT"/>
        </w:rPr>
        <w:t>Journalis</w:t>
      </w:r>
      <w:r w:rsidRPr="00B3430C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it-IT"/>
        </w:rPr>
        <w:t>m</w:t>
      </w:r>
      <w:proofErr w:type="spellEnd"/>
      <w:r w:rsidRPr="00BA7A3F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it-IT"/>
        </w:rPr>
        <w:t>:</w:t>
      </w:r>
    </w:p>
    <w:p w:rsidR="00BA7A3F" w:rsidRPr="00BA7A3F" w:rsidRDefault="00BA7A3F" w:rsidP="00B3430C">
      <w:pPr>
        <w:numPr>
          <w:ilvl w:val="0"/>
          <w:numId w:val="17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Audio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recording</w:t>
      </w:r>
      <w:proofErr w:type="spellEnd"/>
    </w:p>
    <w:p w:rsidR="00BA7A3F" w:rsidRPr="00BA7A3F" w:rsidRDefault="00BA7A3F" w:rsidP="00B3430C">
      <w:pPr>
        <w:numPr>
          <w:ilvl w:val="0"/>
          <w:numId w:val="17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Video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recording</w:t>
      </w:r>
      <w:proofErr w:type="spellEnd"/>
    </w:p>
    <w:p w:rsidR="00BA7A3F" w:rsidRPr="00BA7A3F" w:rsidRDefault="00BA7A3F" w:rsidP="00B3430C">
      <w:pPr>
        <w:numPr>
          <w:ilvl w:val="0"/>
          <w:numId w:val="17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Taking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 Notes</w:t>
      </w:r>
    </w:p>
    <w:p w:rsidR="00BA7A3F" w:rsidRPr="00BA7A3F" w:rsidRDefault="00BA7A3F" w:rsidP="00B3430C">
      <w:pPr>
        <w:numPr>
          <w:ilvl w:val="0"/>
          <w:numId w:val="17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Post production</w:t>
      </w:r>
    </w:p>
    <w:p w:rsidR="00BA7A3F" w:rsidRPr="00BA7A3F" w:rsidRDefault="00BA7A3F" w:rsidP="00B3430C">
      <w:pPr>
        <w:numPr>
          <w:ilvl w:val="0"/>
          <w:numId w:val="17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Sharing</w:t>
      </w:r>
      <w:proofErr w:type="spellEnd"/>
    </w:p>
    <w:p w:rsidR="00BA7A3F" w:rsidRPr="00B3430C" w:rsidRDefault="00BA7A3F" w:rsidP="00B3430C">
      <w:pPr>
        <w:numPr>
          <w:ilvl w:val="0"/>
          <w:numId w:val="17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Storage</w:t>
      </w:r>
      <w:proofErr w:type="spellEnd"/>
    </w:p>
    <w:p w:rsidR="00B3430C" w:rsidRPr="00BA7A3F" w:rsidRDefault="00B3430C" w:rsidP="00B3430C">
      <w:pPr>
        <w:shd w:val="clear" w:color="auto" w:fill="FFFFFF"/>
        <w:spacing w:after="0" w:line="240" w:lineRule="auto"/>
        <w:ind w:right="57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it-IT"/>
        </w:rPr>
        <w:t xml:space="preserve">Criteri di valutazione APP per Mobile </w:t>
      </w:r>
      <w:proofErr w:type="spellStart"/>
      <w:r w:rsidRPr="00BA7A3F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it-IT"/>
        </w:rPr>
        <w:t>Readers</w:t>
      </w:r>
      <w:proofErr w:type="spellEnd"/>
      <w:r w:rsidRPr="00BA7A3F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it-IT"/>
        </w:rPr>
        <w:t>:</w:t>
      </w:r>
    </w:p>
    <w:p w:rsidR="00BA7A3F" w:rsidRPr="00BA7A3F" w:rsidRDefault="00BA7A3F" w:rsidP="00B3430C">
      <w:pPr>
        <w:numPr>
          <w:ilvl w:val="0"/>
          <w:numId w:val="18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Usability</w:t>
      </w:r>
      <w:proofErr w:type="spellEnd"/>
    </w:p>
    <w:p w:rsidR="00BA7A3F" w:rsidRPr="00BA7A3F" w:rsidRDefault="00BA7A3F" w:rsidP="00B3430C">
      <w:pPr>
        <w:numPr>
          <w:ilvl w:val="0"/>
          <w:numId w:val="18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Social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sharing</w:t>
      </w:r>
      <w:proofErr w:type="spellEnd"/>
    </w:p>
    <w:p w:rsidR="00BA7A3F" w:rsidRPr="00BA7A3F" w:rsidRDefault="00BA7A3F" w:rsidP="00B3430C">
      <w:pPr>
        <w:numPr>
          <w:ilvl w:val="0"/>
          <w:numId w:val="18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News database</w:t>
      </w:r>
    </w:p>
    <w:p w:rsidR="00BA7A3F" w:rsidRPr="00BA7A3F" w:rsidRDefault="00BA7A3F" w:rsidP="00B3430C">
      <w:pPr>
        <w:numPr>
          <w:ilvl w:val="0"/>
          <w:numId w:val="18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Content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 Mobile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Oriented</w:t>
      </w:r>
      <w:proofErr w:type="spellEnd"/>
    </w:p>
    <w:p w:rsidR="00BA7A3F" w:rsidRPr="00B3430C" w:rsidRDefault="00BA7A3F" w:rsidP="00B3430C">
      <w:pPr>
        <w:numPr>
          <w:ilvl w:val="0"/>
          <w:numId w:val="18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Updates</w:t>
      </w:r>
      <w:proofErr w:type="spellEnd"/>
    </w:p>
    <w:p w:rsidR="00B3430C" w:rsidRPr="00BA7A3F" w:rsidRDefault="00B3430C" w:rsidP="00B3430C">
      <w:pPr>
        <w:shd w:val="clear" w:color="auto" w:fill="FFFFFF"/>
        <w:spacing w:after="0" w:line="240" w:lineRule="auto"/>
        <w:ind w:right="57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it-IT"/>
        </w:rPr>
        <w:t>Competitors</w:t>
      </w:r>
      <w:proofErr w:type="spellEnd"/>
      <w:r w:rsidRPr="00BA7A3F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it-IT"/>
        </w:rPr>
        <w:t xml:space="preserve"> lato utente:</w:t>
      </w:r>
    </w:p>
    <w:p w:rsidR="00BA7A3F" w:rsidRPr="00BA7A3F" w:rsidRDefault="00BA7A3F" w:rsidP="00B3430C">
      <w:pPr>
        <w:numPr>
          <w:ilvl w:val="0"/>
          <w:numId w:val="19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App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 Testate Giornalistiche</w:t>
      </w:r>
    </w:p>
    <w:p w:rsidR="00BA7A3F" w:rsidRPr="00BA7A3F" w:rsidRDefault="00BA7A3F" w:rsidP="00B3430C">
      <w:pPr>
        <w:numPr>
          <w:ilvl w:val="0"/>
          <w:numId w:val="19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Flipboard</w:t>
      </w:r>
      <w:proofErr w:type="spellEnd"/>
    </w:p>
    <w:p w:rsidR="00BA7A3F" w:rsidRPr="00BA7A3F" w:rsidRDefault="00BA7A3F" w:rsidP="00B3430C">
      <w:pPr>
        <w:numPr>
          <w:ilvl w:val="0"/>
          <w:numId w:val="19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Twitter</w:t>
      </w:r>
      <w:proofErr w:type="spellEnd"/>
    </w:p>
    <w:p w:rsidR="00BA7A3F" w:rsidRPr="00BA7A3F" w:rsidRDefault="00BA7A3F" w:rsidP="00B3430C">
      <w:pPr>
        <w:numPr>
          <w:ilvl w:val="0"/>
          <w:numId w:val="19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Vizibee</w:t>
      </w:r>
      <w:proofErr w:type="spellEnd"/>
    </w:p>
    <w:p w:rsidR="00BA7A3F" w:rsidRPr="00BA7A3F" w:rsidRDefault="00BA7A3F" w:rsidP="00B3430C">
      <w:pPr>
        <w:numPr>
          <w:ilvl w:val="0"/>
          <w:numId w:val="19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Ustream</w:t>
      </w:r>
      <w:proofErr w:type="spellEnd"/>
    </w:p>
    <w:p w:rsidR="00BA7A3F" w:rsidRPr="00BA7A3F" w:rsidRDefault="00BA7A3F" w:rsidP="00B3430C">
      <w:pPr>
        <w:numPr>
          <w:ilvl w:val="0"/>
          <w:numId w:val="19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Edicola News</w:t>
      </w:r>
    </w:p>
    <w:p w:rsidR="00BA7A3F" w:rsidRPr="00B3430C" w:rsidRDefault="00BA7A3F" w:rsidP="00B3430C">
      <w:pPr>
        <w:numPr>
          <w:ilvl w:val="0"/>
          <w:numId w:val="19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Italy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Newspapers</w:t>
      </w:r>
      <w:proofErr w:type="spellEnd"/>
    </w:p>
    <w:p w:rsidR="00B3430C" w:rsidRPr="00BA7A3F" w:rsidRDefault="00B3430C" w:rsidP="00B3430C">
      <w:pPr>
        <w:shd w:val="clear" w:color="auto" w:fill="FFFFFF"/>
        <w:spacing w:after="0" w:line="240" w:lineRule="auto"/>
        <w:ind w:right="57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i/>
          <w:sz w:val="24"/>
          <w:szCs w:val="24"/>
          <w:shd w:val="clear" w:color="auto" w:fill="FFFFFF"/>
          <w:lang w:eastAsia="it-IT"/>
        </w:rPr>
        <w:t>Ad oggi il mercato delle piattaforme di informazione mobile presentano diversi difetti:</w:t>
      </w:r>
    </w:p>
    <w:p w:rsidR="00BA7A3F" w:rsidRPr="00BA7A3F" w:rsidRDefault="00BA7A3F" w:rsidP="00B3430C">
      <w:pPr>
        <w:numPr>
          <w:ilvl w:val="0"/>
          <w:numId w:val="20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Formato della notizia</w:t>
      </w:r>
    </w:p>
    <w:p w:rsidR="00BA7A3F" w:rsidRPr="00BA7A3F" w:rsidRDefault="00BA7A3F" w:rsidP="00B3430C">
      <w:pPr>
        <w:numPr>
          <w:ilvl w:val="0"/>
          <w:numId w:val="20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Tempi di permanenza sulla notizia</w:t>
      </w:r>
    </w:p>
    <w:p w:rsidR="00BA7A3F" w:rsidRPr="00BA7A3F" w:rsidRDefault="00BA7A3F" w:rsidP="00B3430C">
      <w:pPr>
        <w:shd w:val="clear" w:color="auto" w:fill="FFFFFF"/>
        <w:spacing w:after="0" w:line="240" w:lineRule="auto"/>
        <w:ind w:right="57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RISULTATO: 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Gli attuali siti di informazione presenti sul mercato hanno un layout che si adatta alla lettura sui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device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 mobili. Nulla però è ancora stato fatto per migliorare la penetrazione dell’informazione at</w:t>
      </w:r>
      <w:r w:rsidRPr="00B3430C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traverso un formato ad hoc. </w:t>
      </w:r>
      <w:proofErr w:type="spellStart"/>
      <w:r w:rsidRPr="00B3430C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FourMagaZINE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 rivoluziona l’attuale concetto di informazione mobile rispondendo alle 5W in 160 caratteri, tramite foto, audio e video.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it-IT"/>
        </w:rPr>
        <w:t>CARATTERISTICHE:</w:t>
      </w:r>
    </w:p>
    <w:p w:rsidR="00BA7A3F" w:rsidRPr="00BA7A3F" w:rsidRDefault="00BA7A3F" w:rsidP="00B3430C">
      <w:pPr>
        <w:numPr>
          <w:ilvl w:val="0"/>
          <w:numId w:val="21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Informazione Mobile-Nativa</w:t>
      </w:r>
    </w:p>
    <w:p w:rsidR="00BA7A3F" w:rsidRPr="00BA7A3F" w:rsidRDefault="00BA7A3F" w:rsidP="00B3430C">
      <w:pPr>
        <w:numPr>
          <w:ilvl w:val="0"/>
          <w:numId w:val="21"/>
        </w:numPr>
        <w:shd w:val="clear" w:color="auto" w:fill="FFFFFF"/>
        <w:spacing w:after="0" w:line="240" w:lineRule="auto"/>
        <w:ind w:left="0" w:right="57" w:firstLine="0"/>
        <w:textAlignment w:val="baseline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 xml:space="preserve">Sistema di correlazione tramite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it-IT"/>
        </w:rPr>
        <w:t>keywords</w:t>
      </w:r>
      <w:proofErr w:type="spellEnd"/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it-IT"/>
        </w:rPr>
        <w:t xml:space="preserve">Mercato, Business </w:t>
      </w:r>
      <w:proofErr w:type="spellStart"/>
      <w:r w:rsidRPr="00BA7A3F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it-IT"/>
        </w:rPr>
        <w:t>Model</w:t>
      </w:r>
      <w:proofErr w:type="spellEnd"/>
      <w:r w:rsidRPr="00BA7A3F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it-IT"/>
        </w:rPr>
        <w:t xml:space="preserve"> e Strategia di Successo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  <w:t>   </w:t>
      </w:r>
      <w:r w:rsidRPr="00BA7A3F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Market </w:t>
      </w:r>
      <w:proofErr w:type="spellStart"/>
      <w:r w:rsidRPr="00BA7A3F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Analysis</w:t>
      </w:r>
      <w:proofErr w:type="spellEnd"/>
      <w:r w:rsidRPr="00BA7A3F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 </w:t>
      </w:r>
      <w:r w:rsidRPr="00BA7A3F">
        <w:rPr>
          <w:rFonts w:asciiTheme="majorHAnsi" w:eastAsia="Times New Roman" w:hAnsiTheme="majorHAnsi" w:cs="Arial"/>
          <w:b/>
          <w:sz w:val="24"/>
          <w:szCs w:val="24"/>
          <w:lang w:eastAsia="it-IT"/>
        </w:rPr>
        <w:t>   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 xml:space="preserve">Il mercato media abilitato da internet cresce del 90%: volano Video Online, Social Network, Applicazioni, </w:t>
      </w:r>
      <w:proofErr w:type="spellStart"/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>Smartphone</w:t>
      </w:r>
      <w:proofErr w:type="spellEnd"/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 xml:space="preserve"> e </w:t>
      </w:r>
      <w:proofErr w:type="spellStart"/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>Tablet</w:t>
      </w:r>
      <w:proofErr w:type="spellEnd"/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>.</w:t>
      </w:r>
    </w:p>
    <w:p w:rsidR="00BA7A3F" w:rsidRPr="00BA7A3F" w:rsidRDefault="00BA7A3F" w:rsidP="00B3430C">
      <w:pPr>
        <w:spacing w:after="0" w:line="240" w:lineRule="auto"/>
        <w:ind w:right="57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 xml:space="preserve">Gli italiani li utilizzano sempre più: i </w:t>
      </w:r>
      <w:proofErr w:type="spellStart"/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>Tablet</w:t>
      </w:r>
      <w:proofErr w:type="spellEnd"/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 xml:space="preserve"> aumentano del 150%, i download delle </w:t>
      </w:r>
      <w:proofErr w:type="spellStart"/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>App</w:t>
      </w:r>
      <w:proofErr w:type="spellEnd"/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 xml:space="preserve"> sono più che raddoppiati  e l’85% degli utenti Internet frequenta i Social Network e vede Video online.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3430C">
        <w:rPr>
          <w:rFonts w:asciiTheme="majorHAnsi" w:eastAsia="Times New Roman" w:hAnsiTheme="majorHAnsi" w:cs="Arial"/>
          <w:noProof/>
          <w:sz w:val="24"/>
          <w:szCs w:val="24"/>
          <w:lang w:eastAsia="it-IT"/>
        </w:rPr>
        <w:drawing>
          <wp:inline distT="0" distB="0" distL="0" distR="0">
            <wp:extent cx="5243670" cy="3959950"/>
            <wp:effectExtent l="19050" t="0" r="0" b="0"/>
            <wp:docPr id="7" name="Immagine 7" descr="https://lh3.googleusercontent.com/bdlwaJjqUapY3T0M7996i4-38Td3tlgxLRLvlVIWlKsgfC1iAHpC6z-f_p86gv6cxN1UhUEOQSBdgRRBbQ7AIrXoR2_Nf4IKqzwyrDAOwtCHCA4ahyadxujdhaMUHih9L2uN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bdlwaJjqUapY3T0M7996i4-38Td3tlgxLRLvlVIWlKsgfC1iAHpC6z-f_p86gv6cxN1UhUEOQSBdgRRBbQ7AIrXoR2_Nf4IKqzwyrDAOwtCHCA4ahyadxujdhaMUHih9L2uN48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528" cy="3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In uno scenario complessivo dei Media ancora negativo – che fa registrare anche nel 2013 un altro calo del 5% – l’unica componente che cresce pesantemente è rappresentata proprio dagli Internet Media: con una crescita del 18%, arrivano a valere complessivamente quasi 1,9 miliardi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di euro, avvicinandosi alla soglia psicologica dei 2 miliardi. In 5 anni gli Internet Media hanno duplicato il loro valore, passando da un’incidenza sul totale mercato Media del 5% nel 2008, ad un’incidenza del 12%. Prevediamo che tra 5 anni, nel 2018, potrebbero arrivare a pesare oltre il 20%.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Questa dinamica positiva è frutto, in particolare, della spinta di quattro componenti che rappresentano le parole chiave sopra riportate: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Mobile</w:t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. I ricavi – Pubblicitari e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Pay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– generati dagli Internet Media su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Smartphone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sono in crescita quasi del 170%;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3430C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ab/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Social</w:t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. La pubblicità sui Social Network (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Facebook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in primis) balza in avanti del 75%;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tab/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Video</w:t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. I ricavi – Pubblicitari e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Pay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– generati dai Video Online crescono del 37%;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lastRenderedPageBreak/>
        <w:tab/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spellStart"/>
      <w:r w:rsidRPr="00BA7A3F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Data-driven</w:t>
      </w:r>
      <w:proofErr w:type="spellEnd"/>
      <w:r w:rsidRPr="00BA7A3F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Advertising</w:t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. La Pubblicità basata sulle aste che utilizzano in tempo reale i dati sugli utenti intercetta nel 2013 circa il 4% del Display Advertising, una cifra ancora piccola in valore assoluto ma che va letta in una prospettiva dinamica: era quasi trascurabile nel 2012 e potrebbe più che raddoppiare nel 2014.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Il New Internet cresce nel suo complesso del 73% nel corso del 2013 e supera i 600 milioni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di euro. La dinamica delle singole componenti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è la seguente: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•</w:t>
      </w: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tab/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i ricavi Media su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Smartphone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crescono del 167%;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•</w:t>
      </w: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tab/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i ricavi Media su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Tablet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sono vicini al raddoppio (+94%);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•</w:t>
      </w: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tab/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i ricavi Media su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Connected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Tv aumentano dell’85%;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•</w:t>
      </w: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tab/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i ricavi sulle Applicazioni segnano un incremento del 120%;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•</w:t>
      </w: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tab/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la pubblicità sui Social Network registra una crescita del 75%;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•</w:t>
      </w: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tab/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i ricavi legati ai Video Online crescono del 37%;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•</w:t>
      </w: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tab/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i ricavi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Pay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aumentano del 44%;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•</w:t>
      </w:r>
      <w:r w:rsidRPr="00B3430C">
        <w:rPr>
          <w:rFonts w:asciiTheme="majorHAnsi" w:eastAsia="Times New Roman" w:hAnsiTheme="majorHAnsi" w:cs="Arial"/>
          <w:sz w:val="24"/>
          <w:szCs w:val="24"/>
          <w:lang w:eastAsia="it-IT"/>
        </w:rPr>
        <w:tab/>
      </w:r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nasce anche in Italia il mercato del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Real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</w:t>
      </w:r>
      <w:proofErr w:type="spellStart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>Time</w:t>
      </w:r>
      <w:proofErr w:type="spellEnd"/>
      <w:r w:rsidRPr="00BA7A3F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Advertising che vale qualche decina di milioni di euro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A7A3F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Una platea altrettanto vasta è quella che visualizza i Video online: a fine 2012 sono oltre 25 milioni gli utenti che li fruiscono, pari a quasi </w:t>
      </w:r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 xml:space="preserve">l’85% degli Internet </w:t>
      </w:r>
      <w:proofErr w:type="spellStart"/>
      <w:r w:rsidRPr="00BA7A3F">
        <w:rPr>
          <w:rFonts w:asciiTheme="majorHAnsi" w:eastAsia="Times New Roman" w:hAnsiTheme="majorHAnsi" w:cs="Times New Roman"/>
          <w:bCs/>
          <w:sz w:val="24"/>
          <w:szCs w:val="24"/>
          <w:lang w:eastAsia="it-IT"/>
        </w:rPr>
        <w:t>User</w:t>
      </w:r>
      <w:proofErr w:type="spellEnd"/>
      <w:r w:rsidRPr="00BA7A3F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– in crescita del 30% circa rispetto al 2011. L’Italia sta recuperando terreno rispetto agli “utenti Video” nei principali Paesi europei, che crescono nel 2012 a ritmi inferiori a quelli registrati in Italia (Germania +3%, Francia +5%, UK +8%). </w:t>
      </w:r>
      <w:proofErr w:type="spellStart"/>
      <w:r w:rsidRPr="00BA7A3F">
        <w:rPr>
          <w:rFonts w:asciiTheme="majorHAnsi" w:eastAsia="Times New Roman" w:hAnsiTheme="majorHAnsi" w:cs="Times New Roman"/>
          <w:sz w:val="24"/>
          <w:szCs w:val="24"/>
          <w:lang w:eastAsia="it-IT"/>
        </w:rPr>
        <w:t>Pre-roll</w:t>
      </w:r>
      <w:proofErr w:type="spellEnd"/>
      <w:r w:rsidRPr="00BA7A3F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 </w:t>
      </w:r>
      <w:proofErr w:type="spellStart"/>
      <w:r w:rsidRPr="00BA7A3F">
        <w:rPr>
          <w:rFonts w:asciiTheme="majorHAnsi" w:eastAsia="Times New Roman" w:hAnsiTheme="majorHAnsi" w:cs="Times New Roman"/>
          <w:sz w:val="24"/>
          <w:szCs w:val="24"/>
          <w:lang w:eastAsia="it-IT"/>
        </w:rPr>
        <w:t>overlay</w:t>
      </w:r>
      <w:proofErr w:type="spellEnd"/>
      <w:r w:rsidRPr="00BA7A3F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permettono di sfruttare al meglio questa vetrina: il 50% della crescita dell’advertising in tutto il mercato Internet Media è dovuto a questo specifico canale.</w:t>
      </w:r>
    </w:p>
    <w:p w:rsidR="00BA7A3F" w:rsidRPr="00BA7A3F" w:rsidRDefault="00BA7A3F" w:rsidP="00B3430C">
      <w:pPr>
        <w:spacing w:after="0" w:line="240" w:lineRule="auto"/>
        <w:ind w:right="57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sectPr w:rsidR="00BA7A3F" w:rsidRPr="00BA7A3F" w:rsidSect="00AE4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479"/>
    <w:multiLevelType w:val="multilevel"/>
    <w:tmpl w:val="70E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82EBB"/>
    <w:multiLevelType w:val="multilevel"/>
    <w:tmpl w:val="CFB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454F6"/>
    <w:multiLevelType w:val="multilevel"/>
    <w:tmpl w:val="72A2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6A22"/>
    <w:multiLevelType w:val="multilevel"/>
    <w:tmpl w:val="C114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C4A18"/>
    <w:multiLevelType w:val="multilevel"/>
    <w:tmpl w:val="64B2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55E99"/>
    <w:multiLevelType w:val="multilevel"/>
    <w:tmpl w:val="CF5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F5DEC"/>
    <w:multiLevelType w:val="multilevel"/>
    <w:tmpl w:val="DEA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6427E"/>
    <w:multiLevelType w:val="multilevel"/>
    <w:tmpl w:val="52EC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B4D52"/>
    <w:multiLevelType w:val="multilevel"/>
    <w:tmpl w:val="FA7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C0AAA"/>
    <w:multiLevelType w:val="multilevel"/>
    <w:tmpl w:val="AA5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520FD"/>
    <w:multiLevelType w:val="multilevel"/>
    <w:tmpl w:val="690C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00F9A"/>
    <w:multiLevelType w:val="multilevel"/>
    <w:tmpl w:val="71D6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C7126"/>
    <w:multiLevelType w:val="multilevel"/>
    <w:tmpl w:val="36FE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D7CE2"/>
    <w:multiLevelType w:val="multilevel"/>
    <w:tmpl w:val="9834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70B15"/>
    <w:multiLevelType w:val="multilevel"/>
    <w:tmpl w:val="A9C0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C2FBE"/>
    <w:multiLevelType w:val="multilevel"/>
    <w:tmpl w:val="7E2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66D3F"/>
    <w:multiLevelType w:val="multilevel"/>
    <w:tmpl w:val="C1F4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D119C6"/>
    <w:multiLevelType w:val="multilevel"/>
    <w:tmpl w:val="F69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6149F"/>
    <w:multiLevelType w:val="multilevel"/>
    <w:tmpl w:val="76BE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D4B2C"/>
    <w:multiLevelType w:val="multilevel"/>
    <w:tmpl w:val="13F6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55D0B"/>
    <w:multiLevelType w:val="multilevel"/>
    <w:tmpl w:val="53D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F725D"/>
    <w:multiLevelType w:val="multilevel"/>
    <w:tmpl w:val="364C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0471F"/>
    <w:multiLevelType w:val="multilevel"/>
    <w:tmpl w:val="7FFE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3109D2"/>
    <w:multiLevelType w:val="multilevel"/>
    <w:tmpl w:val="B782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80D0A"/>
    <w:multiLevelType w:val="multilevel"/>
    <w:tmpl w:val="EA8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154EC4"/>
    <w:multiLevelType w:val="multilevel"/>
    <w:tmpl w:val="D8DA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4C2233"/>
    <w:multiLevelType w:val="multilevel"/>
    <w:tmpl w:val="4F7A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7B589E"/>
    <w:multiLevelType w:val="multilevel"/>
    <w:tmpl w:val="DC3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631D19"/>
    <w:multiLevelType w:val="multilevel"/>
    <w:tmpl w:val="00C8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617F1"/>
    <w:multiLevelType w:val="multilevel"/>
    <w:tmpl w:val="607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861EAB"/>
    <w:multiLevelType w:val="multilevel"/>
    <w:tmpl w:val="66F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4102B0"/>
    <w:multiLevelType w:val="multilevel"/>
    <w:tmpl w:val="A16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0E32BD"/>
    <w:multiLevelType w:val="multilevel"/>
    <w:tmpl w:val="83C2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740B3B"/>
    <w:multiLevelType w:val="multilevel"/>
    <w:tmpl w:val="06C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8A44C5"/>
    <w:multiLevelType w:val="multilevel"/>
    <w:tmpl w:val="E6C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28"/>
  </w:num>
  <w:num w:numId="5">
    <w:abstractNumId w:val="14"/>
  </w:num>
  <w:num w:numId="6">
    <w:abstractNumId w:val="34"/>
  </w:num>
  <w:num w:numId="7">
    <w:abstractNumId w:val="21"/>
  </w:num>
  <w:num w:numId="8">
    <w:abstractNumId w:val="11"/>
  </w:num>
  <w:num w:numId="9">
    <w:abstractNumId w:val="31"/>
  </w:num>
  <w:num w:numId="10">
    <w:abstractNumId w:val="26"/>
  </w:num>
  <w:num w:numId="11">
    <w:abstractNumId w:val="1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9"/>
  </w:num>
  <w:num w:numId="17">
    <w:abstractNumId w:val="24"/>
  </w:num>
  <w:num w:numId="18">
    <w:abstractNumId w:val="27"/>
  </w:num>
  <w:num w:numId="19">
    <w:abstractNumId w:val="3"/>
  </w:num>
  <w:num w:numId="20">
    <w:abstractNumId w:val="19"/>
  </w:num>
  <w:num w:numId="21">
    <w:abstractNumId w:val="25"/>
  </w:num>
  <w:num w:numId="22">
    <w:abstractNumId w:val="23"/>
  </w:num>
  <w:num w:numId="23">
    <w:abstractNumId w:val="12"/>
  </w:num>
  <w:num w:numId="24">
    <w:abstractNumId w:val="29"/>
  </w:num>
  <w:num w:numId="25">
    <w:abstractNumId w:val="10"/>
  </w:num>
  <w:num w:numId="26">
    <w:abstractNumId w:val="22"/>
  </w:num>
  <w:num w:numId="27">
    <w:abstractNumId w:val="8"/>
  </w:num>
  <w:num w:numId="28">
    <w:abstractNumId w:val="13"/>
  </w:num>
  <w:num w:numId="29">
    <w:abstractNumId w:val="2"/>
  </w:num>
  <w:num w:numId="30">
    <w:abstractNumId w:val="20"/>
  </w:num>
  <w:num w:numId="31">
    <w:abstractNumId w:val="32"/>
  </w:num>
  <w:num w:numId="32">
    <w:abstractNumId w:val="0"/>
  </w:num>
  <w:num w:numId="33">
    <w:abstractNumId w:val="16"/>
  </w:num>
  <w:num w:numId="34">
    <w:abstractNumId w:val="18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7A3F"/>
    <w:rsid w:val="00AE456F"/>
    <w:rsid w:val="00B3430C"/>
    <w:rsid w:val="00BA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5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A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7A3F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BA7A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mediahub.it/2014/07/14/linformazione-mobile-in-itali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developereconomics.com/apps-using-right-revenue-model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Valentino</cp:lastModifiedBy>
  <cp:revision>1</cp:revision>
  <dcterms:created xsi:type="dcterms:W3CDTF">2015-05-11T10:34:00Z</dcterms:created>
  <dcterms:modified xsi:type="dcterms:W3CDTF">2015-05-11T10:48:00Z</dcterms:modified>
</cp:coreProperties>
</file>